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45A00" w14:textId="77777777" w:rsidR="007577B0" w:rsidRDefault="007577B0" w:rsidP="007577B0">
      <w:pPr>
        <w:spacing w:line="36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bCs/>
          <w:sz w:val="22"/>
          <w:szCs w:val="22"/>
        </w:rPr>
        <w:t xml:space="preserve">Movie EV6: </w:t>
      </w:r>
      <w:r w:rsidRPr="007C3F1C">
        <w:rPr>
          <w:rFonts w:ascii="Garamond" w:eastAsia="Garamond" w:hAnsi="Garamond" w:cs="Garamond"/>
          <w:sz w:val="22"/>
          <w:szCs w:val="22"/>
        </w:rPr>
        <w:t>RPE1</w:t>
      </w:r>
      <w:r>
        <w:rPr>
          <w:rFonts w:ascii="Garamond" w:eastAsia="Garamond" w:hAnsi="Garamond" w:cs="Garamond"/>
          <w:b/>
          <w:bCs/>
          <w:sz w:val="22"/>
          <w:szCs w:val="22"/>
        </w:rPr>
        <w:t xml:space="preserve"> </w:t>
      </w:r>
      <w:r w:rsidRPr="007C3F1C">
        <w:rPr>
          <w:rFonts w:ascii="Garamond" w:eastAsia="Garamond" w:hAnsi="Garamond" w:cs="Garamond"/>
          <w:sz w:val="22"/>
          <w:szCs w:val="22"/>
        </w:rPr>
        <w:t>dCas9-</w:t>
      </w:r>
      <w:r>
        <w:rPr>
          <w:rFonts w:ascii="Garamond" w:eastAsia="Garamond" w:hAnsi="Garamond" w:cs="Garamond"/>
          <w:sz w:val="22"/>
          <w:szCs w:val="22"/>
        </w:rPr>
        <w:t xml:space="preserve">Kin14VIb cell transduced with Chr9-cen sgRNAs going through mitosis the absence of </w:t>
      </w:r>
      <w:proofErr w:type="spellStart"/>
      <w:r>
        <w:rPr>
          <w:rFonts w:ascii="Garamond" w:eastAsia="Garamond" w:hAnsi="Garamond" w:cs="Garamond"/>
          <w:sz w:val="22"/>
          <w:szCs w:val="22"/>
        </w:rPr>
        <w:t>rapalog</w:t>
      </w:r>
      <w:proofErr w:type="spellEnd"/>
      <w:r>
        <w:rPr>
          <w:rFonts w:ascii="Garamond" w:eastAsia="Garamond" w:hAnsi="Garamond" w:cs="Garamond"/>
          <w:sz w:val="22"/>
          <w:szCs w:val="22"/>
        </w:rPr>
        <w:t xml:space="preserve">, with both Chr9-cen foci inside the metaphase plate in metaphase and fragmented during anaphase </w:t>
      </w:r>
      <w:proofErr w:type="gramStart"/>
      <w:r>
        <w:rPr>
          <w:rFonts w:ascii="Garamond" w:eastAsia="Garamond" w:hAnsi="Garamond" w:cs="Garamond"/>
          <w:sz w:val="22"/>
          <w:szCs w:val="22"/>
        </w:rPr>
        <w:t>as a result of</w:t>
      </w:r>
      <w:proofErr w:type="gramEnd"/>
      <w:r>
        <w:rPr>
          <w:rFonts w:ascii="Garamond" w:eastAsia="Garamond" w:hAnsi="Garamond" w:cs="Garamond"/>
          <w:sz w:val="22"/>
          <w:szCs w:val="22"/>
        </w:rPr>
        <w:t xml:space="preserve"> Chr9-cen containing bridges.</w:t>
      </w:r>
    </w:p>
    <w:p w14:paraId="6A4B3F51" w14:textId="77777777" w:rsidR="004F400F" w:rsidRDefault="004F400F"/>
    <w:sectPr w:rsidR="004F400F" w:rsidSect="0026105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7B0"/>
    <w:rsid w:val="0026105D"/>
    <w:rsid w:val="004F400F"/>
    <w:rsid w:val="007577B0"/>
    <w:rsid w:val="009B04D8"/>
    <w:rsid w:val="00D1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07232C9"/>
  <w15:chartTrackingRefBased/>
  <w15:docId w15:val="{EBD242EF-EF59-5C42-B02C-A323F956E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7B0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Lens, S.M.A. (Susanne)</dc:creator>
  <cp:keywords/>
  <dc:description/>
  <cp:lastModifiedBy>Lens, S.M.A. (Susanne)</cp:lastModifiedBy>
  <cp:revision>1</cp:revision>
  <dcterms:created xsi:type="dcterms:W3CDTF">2023-02-28T11:07:00Z</dcterms:created>
  <dcterms:modified xsi:type="dcterms:W3CDTF">2023-02-28T11:07:00Z</dcterms:modified>
</cp:coreProperties>
</file>